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70B" w:rsidRPr="00D0570B" w:rsidRDefault="00D0570B" w:rsidP="00D0570B">
      <w:pPr>
        <w:numPr>
          <w:ilvl w:val="0"/>
          <w:numId w:val="1"/>
        </w:numPr>
        <w:pBdr>
          <w:top w:val="single" w:sz="2" w:space="11" w:color="1E79B2"/>
          <w:left w:val="single" w:sz="2" w:space="8" w:color="1E79B2"/>
          <w:bottom w:val="single" w:sz="6" w:space="11" w:color="1E79B2"/>
          <w:right w:val="single" w:sz="2" w:space="8" w:color="1E79B2"/>
        </w:pBdr>
        <w:shd w:val="clear" w:color="auto" w:fill="E7F0F6"/>
        <w:spacing w:after="0" w:line="294" w:lineRule="atLeast"/>
        <w:ind w:left="0"/>
        <w:textAlignment w:val="baseline"/>
        <w:rPr>
          <w:rFonts w:ascii="Georgia" w:eastAsia="Times New Roman" w:hAnsi="Georgia" w:cs="Arial"/>
          <w:color w:val="000000"/>
          <w:lang w:eastAsia="sv-SE"/>
        </w:rPr>
      </w:pPr>
      <w:proofErr w:type="spellStart"/>
      <w:r w:rsidRPr="00D0570B">
        <w:rPr>
          <w:rFonts w:ascii="Georgia" w:eastAsia="Times New Roman" w:hAnsi="Georgia" w:cs="Arial"/>
          <w:color w:val="000000"/>
          <w:lang w:eastAsia="sv-SE"/>
        </w:rPr>
        <w:t>iften</w:t>
      </w:r>
      <w:proofErr w:type="spellEnd"/>
      <w:r w:rsidRPr="00D0570B">
        <w:rPr>
          <w:rFonts w:ascii="Georgia" w:eastAsia="Times New Roman" w:hAnsi="Georgia" w:cs="Arial"/>
          <w:color w:val="000000"/>
          <w:lang w:eastAsia="sv-SE"/>
        </w:rPr>
        <w:t>.</w:t>
      </w:r>
    </w:p>
    <w:p w:rsidR="00D0570B" w:rsidRPr="00D0570B" w:rsidRDefault="00D0570B" w:rsidP="00D0570B">
      <w:pPr>
        <w:numPr>
          <w:ilvl w:val="0"/>
          <w:numId w:val="1"/>
        </w:numPr>
        <w:pBdr>
          <w:top w:val="single" w:sz="2" w:space="11" w:color="1E79B2"/>
          <w:left w:val="single" w:sz="2" w:space="8" w:color="1E79B2"/>
          <w:bottom w:val="single" w:sz="6" w:space="11" w:color="1E79B2"/>
          <w:right w:val="single" w:sz="2" w:space="8" w:color="1E79B2"/>
        </w:pBdr>
        <w:shd w:val="clear" w:color="auto" w:fill="E7F0F6"/>
        <w:spacing w:after="75" w:line="294" w:lineRule="atLeast"/>
        <w:ind w:left="0"/>
        <w:textAlignment w:val="baseline"/>
        <w:rPr>
          <w:rFonts w:ascii="Arial" w:eastAsia="Times New Roman" w:hAnsi="Arial" w:cs="Arial"/>
          <w:color w:val="000000"/>
          <w:lang w:eastAsia="sv-SE"/>
        </w:rPr>
      </w:pPr>
      <w:r w:rsidRPr="00D0570B">
        <w:rPr>
          <w:rFonts w:ascii="Arial" w:eastAsia="Times New Roman" w:hAnsi="Arial" w:cs="Arial"/>
          <w:i/>
          <w:iCs/>
          <w:color w:val="000000"/>
          <w:bdr w:val="none" w:sz="0" w:space="0" w:color="auto" w:frame="1"/>
          <w:lang w:eastAsia="sv-SE"/>
        </w:rPr>
        <w:t>EXPRESSEN  </w:t>
      </w:r>
    </w:p>
    <w:p w:rsidR="00D0570B" w:rsidRPr="00D0570B" w:rsidRDefault="00D0570B" w:rsidP="00D0570B">
      <w:pPr>
        <w:pBdr>
          <w:top w:val="single" w:sz="2" w:space="11" w:color="1E79B2"/>
          <w:left w:val="single" w:sz="2" w:space="8" w:color="1E79B2"/>
          <w:bottom w:val="single" w:sz="6" w:space="11" w:color="1E79B2"/>
          <w:right w:val="single" w:sz="2" w:space="8" w:color="1E79B2"/>
        </w:pBdr>
        <w:shd w:val="clear" w:color="auto" w:fill="E7F0F6"/>
        <w:spacing w:after="0" w:line="294" w:lineRule="atLeast"/>
        <w:textAlignment w:val="baseline"/>
        <w:rPr>
          <w:rFonts w:ascii="Arial" w:eastAsia="Times New Roman" w:hAnsi="Arial" w:cs="Arial"/>
          <w:color w:val="000000"/>
          <w:lang w:eastAsia="sv-SE"/>
        </w:rPr>
      </w:pPr>
      <w:r w:rsidRPr="00D0570B">
        <w:rPr>
          <w:rFonts w:ascii="Arial" w:eastAsia="Times New Roman" w:hAnsi="Arial" w:cs="Arial"/>
          <w:noProof/>
          <w:color w:val="1E79B2"/>
          <w:bdr w:val="none" w:sz="0" w:space="0" w:color="auto" w:frame="1"/>
          <w:lang w:eastAsia="sv-SE"/>
        </w:rPr>
        <w:drawing>
          <wp:inline distT="0" distB="0" distL="0" distR="0">
            <wp:extent cx="8574405" cy="5241290"/>
            <wp:effectExtent l="0" t="0" r="0" b="0"/>
            <wp:docPr id="1" name="Bildobjekt 1" descr="https://cdnmo.coveritlive.com/media/image/201603/thumb900_phpsokpvsskarmavbild_2016-03-23_kl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mo.coveritlive.com/media/image/201603/thumb900_phpsokpvsskarmavbild_2016-03-23_kl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405" cy="524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0B" w:rsidRPr="00D0570B" w:rsidRDefault="00D0570B" w:rsidP="00D0570B">
      <w:pPr>
        <w:pBdr>
          <w:top w:val="single" w:sz="2" w:space="11" w:color="1E79B2"/>
          <w:left w:val="single" w:sz="2" w:space="8" w:color="1E79B2"/>
          <w:bottom w:val="single" w:sz="6" w:space="11" w:color="1E79B2"/>
          <w:right w:val="single" w:sz="2" w:space="8" w:color="1E79B2"/>
        </w:pBdr>
        <w:shd w:val="clear" w:color="auto" w:fill="E7F0F6"/>
        <w:spacing w:after="0" w:line="294" w:lineRule="atLeast"/>
        <w:textAlignment w:val="baseline"/>
        <w:rPr>
          <w:rFonts w:ascii="Georgia" w:eastAsia="Times New Roman" w:hAnsi="Georgia" w:cs="Arial"/>
          <w:color w:val="000000"/>
          <w:lang w:eastAsia="sv-SE"/>
        </w:rPr>
      </w:pPr>
      <w:r w:rsidRPr="00D0570B">
        <w:rPr>
          <w:rFonts w:ascii="Segoe UI Symbol" w:eastAsia="Times New Roman" w:hAnsi="Segoe UI Symbol" w:cs="Segoe UI Symbol"/>
          <w:color w:val="000000"/>
          <w:lang w:eastAsia="sv-SE"/>
        </w:rPr>
        <w:t>✓</w:t>
      </w:r>
      <w:r w:rsidRPr="00D0570B">
        <w:rPr>
          <w:rFonts w:ascii="Georgia" w:eastAsia="Times New Roman" w:hAnsi="Georgia" w:cs="Arial"/>
          <w:color w:val="000000"/>
          <w:lang w:eastAsia="sv-SE"/>
        </w:rPr>
        <w:t xml:space="preserve"> M</w:t>
      </w:r>
      <w:r w:rsidRPr="00D0570B">
        <w:rPr>
          <w:rFonts w:ascii="Georgia" w:eastAsia="Times New Roman" w:hAnsi="Georgia" w:cs="Georgia"/>
          <w:color w:val="000000"/>
          <w:lang w:eastAsia="sv-SE"/>
        </w:rPr>
        <w:t>ä</w:t>
      </w:r>
      <w:r w:rsidRPr="00D0570B">
        <w:rPr>
          <w:rFonts w:ascii="Georgia" w:eastAsia="Times New Roman" w:hAnsi="Georgia" w:cs="Arial"/>
          <w:color w:val="000000"/>
          <w:lang w:eastAsia="sv-SE"/>
        </w:rPr>
        <w:t>nnen till v</w:t>
      </w:r>
      <w:r w:rsidRPr="00D0570B">
        <w:rPr>
          <w:rFonts w:ascii="Georgia" w:eastAsia="Times New Roman" w:hAnsi="Georgia" w:cs="Georgia"/>
          <w:color w:val="000000"/>
          <w:lang w:eastAsia="sv-SE"/>
        </w:rPr>
        <w:t>ä</w:t>
      </w:r>
      <w:r w:rsidRPr="00D0570B">
        <w:rPr>
          <w:rFonts w:ascii="Georgia" w:eastAsia="Times New Roman" w:hAnsi="Georgia" w:cs="Arial"/>
          <w:color w:val="000000"/>
          <w:lang w:eastAsia="sv-SE"/>
        </w:rPr>
        <w:t>nster, kl</w:t>
      </w:r>
      <w:r w:rsidRPr="00D0570B">
        <w:rPr>
          <w:rFonts w:ascii="Georgia" w:eastAsia="Times New Roman" w:hAnsi="Georgia" w:cs="Georgia"/>
          <w:color w:val="000000"/>
          <w:lang w:eastAsia="sv-SE"/>
        </w:rPr>
        <w:t>ä</w:t>
      </w:r>
      <w:r w:rsidRPr="00D0570B">
        <w:rPr>
          <w:rFonts w:ascii="Georgia" w:eastAsia="Times New Roman" w:hAnsi="Georgia" w:cs="Arial"/>
          <w:color w:val="000000"/>
          <w:lang w:eastAsia="sv-SE"/>
        </w:rPr>
        <w:t>dda i svart, pekas ut som br</w:t>
      </w:r>
      <w:r w:rsidRPr="00D0570B">
        <w:rPr>
          <w:rFonts w:ascii="Georgia" w:eastAsia="Times New Roman" w:hAnsi="Georgia" w:cs="Georgia"/>
          <w:color w:val="000000"/>
          <w:lang w:eastAsia="sv-SE"/>
        </w:rPr>
        <w:t>ö</w:t>
      </w:r>
      <w:r w:rsidRPr="00D0570B">
        <w:rPr>
          <w:rFonts w:ascii="Georgia" w:eastAsia="Times New Roman" w:hAnsi="Georgia" w:cs="Arial"/>
          <w:color w:val="000000"/>
          <w:lang w:eastAsia="sv-SE"/>
        </w:rPr>
        <w:t xml:space="preserve">derna </w:t>
      </w:r>
      <w:proofErr w:type="spellStart"/>
      <w:r w:rsidRPr="00D0570B">
        <w:rPr>
          <w:rFonts w:ascii="Georgia" w:eastAsia="Times New Roman" w:hAnsi="Georgia" w:cs="Arial"/>
          <w:color w:val="000000"/>
          <w:lang w:eastAsia="sv-SE"/>
        </w:rPr>
        <w:t>Brahim</w:t>
      </w:r>
      <w:proofErr w:type="spellEnd"/>
      <w:r w:rsidRPr="00D0570B">
        <w:rPr>
          <w:rFonts w:ascii="Georgia" w:eastAsia="Times New Roman" w:hAnsi="Georgia" w:cs="Arial"/>
          <w:color w:val="000000"/>
          <w:lang w:eastAsia="sv-SE"/>
        </w:rPr>
        <w:t xml:space="preserve"> och Khalid El </w:t>
      </w:r>
      <w:proofErr w:type="spellStart"/>
      <w:r w:rsidRPr="00D0570B">
        <w:rPr>
          <w:rFonts w:ascii="Georgia" w:eastAsia="Times New Roman" w:hAnsi="Georgia" w:cs="Arial"/>
          <w:color w:val="000000"/>
          <w:lang w:eastAsia="sv-SE"/>
        </w:rPr>
        <w:t>Bakraoui</w:t>
      </w:r>
      <w:proofErr w:type="spellEnd"/>
      <w:r w:rsidRPr="00D0570B">
        <w:rPr>
          <w:rFonts w:ascii="Georgia" w:eastAsia="Times New Roman" w:hAnsi="Georgia" w:cs="Arial"/>
          <w:color w:val="000000"/>
          <w:lang w:eastAsia="sv-SE"/>
        </w:rPr>
        <w:t>, 30 och 27. De ska ha spr</w:t>
      </w:r>
      <w:r w:rsidRPr="00D0570B">
        <w:rPr>
          <w:rFonts w:ascii="Georgia" w:eastAsia="Times New Roman" w:hAnsi="Georgia" w:cs="Georgia"/>
          <w:color w:val="000000"/>
          <w:lang w:eastAsia="sv-SE"/>
        </w:rPr>
        <w:t>ä</w:t>
      </w:r>
      <w:r w:rsidRPr="00D0570B">
        <w:rPr>
          <w:rFonts w:ascii="Georgia" w:eastAsia="Times New Roman" w:hAnsi="Georgia" w:cs="Arial"/>
          <w:color w:val="000000"/>
          <w:lang w:eastAsia="sv-SE"/>
        </w:rPr>
        <w:t>ngt sig sj</w:t>
      </w:r>
      <w:r w:rsidRPr="00D0570B">
        <w:rPr>
          <w:rFonts w:ascii="Georgia" w:eastAsia="Times New Roman" w:hAnsi="Georgia" w:cs="Georgia"/>
          <w:color w:val="000000"/>
          <w:lang w:eastAsia="sv-SE"/>
        </w:rPr>
        <w:t>ä</w:t>
      </w:r>
      <w:r w:rsidRPr="00D0570B">
        <w:rPr>
          <w:rFonts w:ascii="Georgia" w:eastAsia="Times New Roman" w:hAnsi="Georgia" w:cs="Arial"/>
          <w:color w:val="000000"/>
          <w:lang w:eastAsia="sv-SE"/>
        </w:rPr>
        <w:t>lva under g</w:t>
      </w:r>
      <w:r w:rsidRPr="00D0570B">
        <w:rPr>
          <w:rFonts w:ascii="Georgia" w:eastAsia="Times New Roman" w:hAnsi="Georgia" w:cs="Georgia"/>
          <w:color w:val="000000"/>
          <w:lang w:eastAsia="sv-SE"/>
        </w:rPr>
        <w:t>å</w:t>
      </w:r>
      <w:r w:rsidRPr="00D0570B">
        <w:rPr>
          <w:rFonts w:ascii="Georgia" w:eastAsia="Times New Roman" w:hAnsi="Georgia" w:cs="Arial"/>
          <w:color w:val="000000"/>
          <w:lang w:eastAsia="sv-SE"/>
        </w:rPr>
        <w:t>rdagens terrorattacker. </w:t>
      </w:r>
      <w:r w:rsidRPr="00D0570B">
        <w:rPr>
          <w:rFonts w:ascii="Georgia" w:eastAsia="Times New Roman" w:hAnsi="Georgia" w:cs="Arial"/>
          <w:color w:val="000000"/>
          <w:lang w:eastAsia="sv-SE"/>
        </w:rPr>
        <w:br/>
      </w:r>
      <w:r w:rsidRPr="00D0570B">
        <w:rPr>
          <w:rFonts w:ascii="Segoe UI Symbol" w:eastAsia="Times New Roman" w:hAnsi="Segoe UI Symbol" w:cs="Segoe UI Symbol"/>
          <w:color w:val="000000"/>
          <w:lang w:eastAsia="sv-SE"/>
        </w:rPr>
        <w:t>✓</w:t>
      </w:r>
      <w:r w:rsidRPr="00D0570B">
        <w:rPr>
          <w:rFonts w:ascii="Georgia" w:eastAsia="Times New Roman" w:hAnsi="Georgia" w:cs="Arial"/>
          <w:color w:val="000000"/>
          <w:lang w:eastAsia="sv-SE"/>
        </w:rPr>
        <w:t xml:space="preserve"> Mannen till h</w:t>
      </w:r>
      <w:r w:rsidRPr="00D0570B">
        <w:rPr>
          <w:rFonts w:ascii="Georgia" w:eastAsia="Times New Roman" w:hAnsi="Georgia" w:cs="Georgia"/>
          <w:color w:val="000000"/>
          <w:lang w:eastAsia="sv-SE"/>
        </w:rPr>
        <w:t>ö</w:t>
      </w:r>
      <w:r w:rsidRPr="00D0570B">
        <w:rPr>
          <w:rFonts w:ascii="Georgia" w:eastAsia="Times New Roman" w:hAnsi="Georgia" w:cs="Arial"/>
          <w:color w:val="000000"/>
          <w:lang w:eastAsia="sv-SE"/>
        </w:rPr>
        <w:t xml:space="preserve">ger, pekas ut som </w:t>
      </w:r>
      <w:proofErr w:type="spellStart"/>
      <w:r w:rsidRPr="00D0570B">
        <w:rPr>
          <w:rFonts w:ascii="Georgia" w:eastAsia="Times New Roman" w:hAnsi="Georgia" w:cs="Arial"/>
          <w:color w:val="000000"/>
          <w:lang w:eastAsia="sv-SE"/>
        </w:rPr>
        <w:t>Najim</w:t>
      </w:r>
      <w:proofErr w:type="spellEnd"/>
      <w:r w:rsidRPr="00D0570B">
        <w:rPr>
          <w:rFonts w:ascii="Georgia" w:eastAsia="Times New Roman" w:hAnsi="Georgia" w:cs="Arial"/>
          <w:color w:val="000000"/>
          <w:lang w:eastAsia="sv-SE"/>
        </w:rPr>
        <w:t xml:space="preserve"> </w:t>
      </w:r>
      <w:proofErr w:type="spellStart"/>
      <w:r w:rsidRPr="00D0570B">
        <w:rPr>
          <w:rFonts w:ascii="Georgia" w:eastAsia="Times New Roman" w:hAnsi="Georgia" w:cs="Arial"/>
          <w:color w:val="000000"/>
          <w:lang w:eastAsia="sv-SE"/>
        </w:rPr>
        <w:t>Laachraoui</w:t>
      </w:r>
      <w:proofErr w:type="spellEnd"/>
      <w:r w:rsidRPr="00D0570B">
        <w:rPr>
          <w:rFonts w:ascii="Georgia" w:eastAsia="Times New Roman" w:hAnsi="Georgia" w:cs="Arial"/>
          <w:color w:val="000000"/>
          <w:lang w:eastAsia="sv-SE"/>
        </w:rPr>
        <w:t>, 24. Hans bomb utl</w:t>
      </w:r>
      <w:r w:rsidRPr="00D0570B">
        <w:rPr>
          <w:rFonts w:ascii="Georgia" w:eastAsia="Times New Roman" w:hAnsi="Georgia" w:cs="Georgia"/>
          <w:color w:val="000000"/>
          <w:lang w:eastAsia="sv-SE"/>
        </w:rPr>
        <w:t>ö</w:t>
      </w:r>
      <w:r w:rsidRPr="00D0570B">
        <w:rPr>
          <w:rFonts w:ascii="Georgia" w:eastAsia="Times New Roman" w:hAnsi="Georgia" w:cs="Arial"/>
          <w:color w:val="000000"/>
          <w:lang w:eastAsia="sv-SE"/>
        </w:rPr>
        <w:t>stes aldrig. Han jagas nu världen över.</w:t>
      </w:r>
    </w:p>
    <w:p w:rsidR="00D0570B" w:rsidRPr="00D0570B" w:rsidRDefault="00D0570B" w:rsidP="00D0570B">
      <w:pPr>
        <w:numPr>
          <w:ilvl w:val="0"/>
          <w:numId w:val="1"/>
        </w:numPr>
        <w:pBdr>
          <w:top w:val="single" w:sz="2" w:space="11" w:color="1E79B2"/>
          <w:left w:val="single" w:sz="2" w:space="8" w:color="1E79B2"/>
          <w:bottom w:val="single" w:sz="6" w:space="11" w:color="1E79B2"/>
          <w:right w:val="single" w:sz="2" w:space="8" w:color="1E79B2"/>
        </w:pBdr>
        <w:shd w:val="clear" w:color="auto" w:fill="E7F0F6"/>
        <w:spacing w:after="0" w:line="294" w:lineRule="atLeast"/>
        <w:ind w:left="0"/>
        <w:textAlignment w:val="baseline"/>
        <w:rPr>
          <w:rFonts w:ascii="Georgia" w:eastAsia="Times New Roman" w:hAnsi="Georgia" w:cs="Arial"/>
          <w:color w:val="000000"/>
          <w:lang w:eastAsia="sv-SE"/>
        </w:rPr>
      </w:pPr>
      <w:r w:rsidRPr="00D0570B">
        <w:rPr>
          <w:rFonts w:ascii="Segoe UI Symbol" w:eastAsia="Times New Roman" w:hAnsi="Segoe UI Symbol" w:cs="Segoe UI Symbol"/>
          <w:color w:val="000000"/>
          <w:lang w:eastAsia="sv-SE"/>
        </w:rPr>
        <w:t>✓</w:t>
      </w:r>
      <w:r w:rsidRPr="00D0570B">
        <w:rPr>
          <w:rFonts w:ascii="Georgia" w:eastAsia="Times New Roman" w:hAnsi="Georgia" w:cs="Arial"/>
          <w:color w:val="000000"/>
          <w:lang w:eastAsia="sv-SE"/>
        </w:rPr>
        <w:t xml:space="preserve"> 35 personer har d</w:t>
      </w:r>
      <w:r w:rsidRPr="00D0570B">
        <w:rPr>
          <w:rFonts w:ascii="Georgia" w:eastAsia="Times New Roman" w:hAnsi="Georgia" w:cs="Georgia"/>
          <w:color w:val="000000"/>
          <w:lang w:eastAsia="sv-SE"/>
        </w:rPr>
        <w:t>ö</w:t>
      </w:r>
      <w:r w:rsidRPr="00D0570B">
        <w:rPr>
          <w:rFonts w:ascii="Georgia" w:eastAsia="Times New Roman" w:hAnsi="Georgia" w:cs="Arial"/>
          <w:color w:val="000000"/>
          <w:lang w:eastAsia="sv-SE"/>
        </w:rPr>
        <w:t xml:space="preserve">tt och </w:t>
      </w:r>
      <w:r w:rsidRPr="00D0570B">
        <w:rPr>
          <w:rFonts w:ascii="Georgia" w:eastAsia="Times New Roman" w:hAnsi="Georgia" w:cs="Georgia"/>
          <w:color w:val="000000"/>
          <w:lang w:eastAsia="sv-SE"/>
        </w:rPr>
        <w:t>ö</w:t>
      </w:r>
      <w:r w:rsidRPr="00D0570B">
        <w:rPr>
          <w:rFonts w:ascii="Georgia" w:eastAsia="Times New Roman" w:hAnsi="Georgia" w:cs="Arial"/>
          <w:color w:val="000000"/>
          <w:lang w:eastAsia="sv-SE"/>
        </w:rPr>
        <w:t>ver 200 har skadats efter g</w:t>
      </w:r>
      <w:r w:rsidRPr="00D0570B">
        <w:rPr>
          <w:rFonts w:ascii="Georgia" w:eastAsia="Times New Roman" w:hAnsi="Georgia" w:cs="Georgia"/>
          <w:color w:val="000000"/>
          <w:lang w:eastAsia="sv-SE"/>
        </w:rPr>
        <w:t>å</w:t>
      </w:r>
      <w:r w:rsidRPr="00D0570B">
        <w:rPr>
          <w:rFonts w:ascii="Georgia" w:eastAsia="Times New Roman" w:hAnsi="Georgia" w:cs="Arial"/>
          <w:color w:val="000000"/>
          <w:lang w:eastAsia="sv-SE"/>
        </w:rPr>
        <w:t>rdagens attacker i Bryssel. </w:t>
      </w:r>
      <w:r w:rsidRPr="00D0570B">
        <w:rPr>
          <w:rFonts w:ascii="Georgia" w:eastAsia="Times New Roman" w:hAnsi="Georgia" w:cs="Arial"/>
          <w:color w:val="000000"/>
          <w:lang w:eastAsia="sv-SE"/>
        </w:rPr>
        <w:br/>
      </w:r>
      <w:r w:rsidRPr="00D0570B">
        <w:rPr>
          <w:rFonts w:ascii="Segoe UI Symbol" w:eastAsia="Times New Roman" w:hAnsi="Segoe UI Symbol" w:cs="Segoe UI Symbol"/>
          <w:color w:val="000000"/>
          <w:lang w:eastAsia="sv-SE"/>
        </w:rPr>
        <w:t>✓</w:t>
      </w:r>
      <w:r w:rsidRPr="00D0570B">
        <w:rPr>
          <w:rFonts w:ascii="Georgia" w:eastAsia="Times New Roman" w:hAnsi="Georgia" w:cs="Arial"/>
          <w:color w:val="000000"/>
          <w:lang w:eastAsia="sv-SE"/>
        </w:rPr>
        <w:t>IS tar p</w:t>
      </w:r>
      <w:r w:rsidRPr="00D0570B">
        <w:rPr>
          <w:rFonts w:ascii="Georgia" w:eastAsia="Times New Roman" w:hAnsi="Georgia" w:cs="Georgia"/>
          <w:color w:val="000000"/>
          <w:lang w:eastAsia="sv-SE"/>
        </w:rPr>
        <w:t>å</w:t>
      </w:r>
      <w:r w:rsidRPr="00D0570B">
        <w:rPr>
          <w:rFonts w:ascii="Georgia" w:eastAsia="Times New Roman" w:hAnsi="Georgia" w:cs="Arial"/>
          <w:color w:val="000000"/>
          <w:lang w:eastAsia="sv-SE"/>
        </w:rPr>
        <w:t xml:space="preserve"> sig skulden f</w:t>
      </w:r>
      <w:r w:rsidRPr="00D0570B">
        <w:rPr>
          <w:rFonts w:ascii="Georgia" w:eastAsia="Times New Roman" w:hAnsi="Georgia" w:cs="Georgia"/>
          <w:color w:val="000000"/>
          <w:lang w:eastAsia="sv-SE"/>
        </w:rPr>
        <w:t>ö</w:t>
      </w:r>
      <w:r w:rsidRPr="00D0570B">
        <w:rPr>
          <w:rFonts w:ascii="Georgia" w:eastAsia="Times New Roman" w:hAnsi="Georgia" w:cs="Arial"/>
          <w:color w:val="000000"/>
          <w:lang w:eastAsia="sv-SE"/>
        </w:rPr>
        <w:t>r d</w:t>
      </w:r>
      <w:r w:rsidRPr="00D0570B">
        <w:rPr>
          <w:rFonts w:ascii="Georgia" w:eastAsia="Times New Roman" w:hAnsi="Georgia" w:cs="Georgia"/>
          <w:color w:val="000000"/>
          <w:lang w:eastAsia="sv-SE"/>
        </w:rPr>
        <w:t>å</w:t>
      </w:r>
      <w:r w:rsidRPr="00D0570B">
        <w:rPr>
          <w:rFonts w:ascii="Georgia" w:eastAsia="Times New Roman" w:hAnsi="Georgia" w:cs="Arial"/>
          <w:color w:val="000000"/>
          <w:lang w:eastAsia="sv-SE"/>
        </w:rPr>
        <w:t>den</w:t>
      </w:r>
      <w:r w:rsidRPr="00D0570B">
        <w:rPr>
          <w:rFonts w:ascii="Georgia" w:eastAsia="Times New Roman" w:hAnsi="Georgia" w:cs="Arial"/>
          <w:color w:val="000000"/>
          <w:lang w:eastAsia="sv-SE"/>
        </w:rPr>
        <w:br/>
      </w:r>
      <w:r w:rsidRPr="00D0570B">
        <w:rPr>
          <w:rFonts w:ascii="Segoe UI Symbol" w:eastAsia="Times New Roman" w:hAnsi="Segoe UI Symbol" w:cs="Segoe UI Symbol"/>
          <w:color w:val="000000"/>
          <w:lang w:eastAsia="sv-SE"/>
        </w:rPr>
        <w:t>✓</w:t>
      </w:r>
      <w:r w:rsidRPr="00D0570B">
        <w:rPr>
          <w:rFonts w:ascii="Georgia" w:eastAsia="Times New Roman" w:hAnsi="Georgia" w:cs="Arial"/>
          <w:color w:val="000000"/>
          <w:lang w:eastAsia="sv-SE"/>
        </w:rPr>
        <w:t xml:space="preserve"> Tre svenskar skadades i samband med attackerna och fyra svenskar saknas fortfarande i Bryssel.</w:t>
      </w:r>
    </w:p>
    <w:p w:rsidR="003048C8" w:rsidRDefault="003048C8">
      <w:bookmarkStart w:id="0" w:name="_GoBack"/>
      <w:bookmarkEnd w:id="0"/>
    </w:p>
    <w:sectPr w:rsidR="003048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9668D9"/>
    <w:multiLevelType w:val="multilevel"/>
    <w:tmpl w:val="27B46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3"/>
  <w:doNotDisplayPageBoundaries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70B"/>
    <w:rsid w:val="003048C8"/>
    <w:rsid w:val="003476CE"/>
    <w:rsid w:val="00562909"/>
    <w:rsid w:val="00571E89"/>
    <w:rsid w:val="00AD22BB"/>
    <w:rsid w:val="00D0570B"/>
    <w:rsid w:val="00D77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366C9F-1132-45D9-A12B-3DD8DAABE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1"/>
        <w:szCs w:val="21"/>
        <w:lang w:val="sv-SE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687"/>
  </w:style>
  <w:style w:type="paragraph" w:styleId="Rubrik1">
    <w:name w:val="heading 1"/>
    <w:basedOn w:val="Normal"/>
    <w:next w:val="Normal"/>
    <w:link w:val="Rubrik1Char"/>
    <w:uiPriority w:val="9"/>
    <w:qFormat/>
    <w:rsid w:val="00D77687"/>
    <w:pPr>
      <w:keepNext/>
      <w:keepLines/>
      <w:pBdr>
        <w:bottom w:val="single" w:sz="4" w:space="2" w:color="FFBD47" w:themeColor="accent2"/>
      </w:pBdr>
      <w:spacing w:before="36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D77687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FFBD47" w:themeColor="accent2"/>
      <w:sz w:val="36"/>
      <w:szCs w:val="36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D7768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F49B00" w:themeColor="accent2" w:themeShade="BF"/>
      <w:sz w:val="32"/>
      <w:szCs w:val="32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D77687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A36800" w:themeColor="accent2" w:themeShade="80"/>
      <w:sz w:val="28"/>
      <w:szCs w:val="28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D77687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F49B00" w:themeColor="accent2" w:themeShade="BF"/>
      <w:sz w:val="24"/>
      <w:szCs w:val="24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D77687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A36800" w:themeColor="accent2" w:themeShade="80"/>
      <w:sz w:val="24"/>
      <w:szCs w:val="24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D77687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A36800" w:themeColor="accent2" w:themeShade="80"/>
      <w:sz w:val="22"/>
      <w:szCs w:val="22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D77687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A36800" w:themeColor="accent2" w:themeShade="80"/>
      <w:sz w:val="22"/>
      <w:szCs w:val="22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D77687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A36800" w:themeColor="accent2" w:themeShade="80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D77687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D77687"/>
    <w:rPr>
      <w:rFonts w:asciiTheme="majorHAnsi" w:eastAsiaTheme="majorEastAsia" w:hAnsiTheme="majorHAnsi" w:cstheme="majorBidi"/>
      <w:color w:val="FFBD47" w:themeColor="accent2"/>
      <w:sz w:val="36"/>
      <w:szCs w:val="36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D77687"/>
    <w:rPr>
      <w:rFonts w:asciiTheme="majorHAnsi" w:eastAsiaTheme="majorEastAsia" w:hAnsiTheme="majorHAnsi" w:cstheme="majorBidi"/>
      <w:color w:val="F49B00" w:themeColor="accent2" w:themeShade="BF"/>
      <w:sz w:val="32"/>
      <w:szCs w:val="32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D77687"/>
    <w:rPr>
      <w:rFonts w:asciiTheme="majorHAnsi" w:eastAsiaTheme="majorEastAsia" w:hAnsiTheme="majorHAnsi" w:cstheme="majorBidi"/>
      <w:i/>
      <w:iCs/>
      <w:color w:val="A36800" w:themeColor="accent2" w:themeShade="80"/>
      <w:sz w:val="28"/>
      <w:szCs w:val="28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D77687"/>
    <w:rPr>
      <w:rFonts w:asciiTheme="majorHAnsi" w:eastAsiaTheme="majorEastAsia" w:hAnsiTheme="majorHAnsi" w:cstheme="majorBidi"/>
      <w:color w:val="F49B00" w:themeColor="accent2" w:themeShade="BF"/>
      <w:sz w:val="24"/>
      <w:szCs w:val="24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D77687"/>
    <w:rPr>
      <w:rFonts w:asciiTheme="majorHAnsi" w:eastAsiaTheme="majorEastAsia" w:hAnsiTheme="majorHAnsi" w:cstheme="majorBidi"/>
      <w:i/>
      <w:iCs/>
      <w:color w:val="A36800" w:themeColor="accent2" w:themeShade="80"/>
      <w:sz w:val="24"/>
      <w:szCs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D77687"/>
    <w:rPr>
      <w:rFonts w:asciiTheme="majorHAnsi" w:eastAsiaTheme="majorEastAsia" w:hAnsiTheme="majorHAnsi" w:cstheme="majorBidi"/>
      <w:b/>
      <w:bCs/>
      <w:color w:val="A36800" w:themeColor="accent2" w:themeShade="80"/>
      <w:sz w:val="22"/>
      <w:szCs w:val="22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D77687"/>
    <w:rPr>
      <w:rFonts w:asciiTheme="majorHAnsi" w:eastAsiaTheme="majorEastAsia" w:hAnsiTheme="majorHAnsi" w:cstheme="majorBidi"/>
      <w:color w:val="A36800" w:themeColor="accent2" w:themeShade="80"/>
      <w:sz w:val="22"/>
      <w:szCs w:val="22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D77687"/>
    <w:rPr>
      <w:rFonts w:asciiTheme="majorHAnsi" w:eastAsiaTheme="majorEastAsia" w:hAnsiTheme="majorHAnsi" w:cstheme="majorBidi"/>
      <w:i/>
      <w:iCs/>
      <w:color w:val="A36800" w:themeColor="accent2" w:themeShade="80"/>
      <w:sz w:val="22"/>
      <w:szCs w:val="22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D77687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Rubrik">
    <w:name w:val="Title"/>
    <w:basedOn w:val="Normal"/>
    <w:next w:val="Normal"/>
    <w:link w:val="RubrikChar"/>
    <w:uiPriority w:val="10"/>
    <w:qFormat/>
    <w:rsid w:val="00D77687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RubrikChar">
    <w:name w:val="Rubrik Char"/>
    <w:basedOn w:val="Standardstycketeckensnitt"/>
    <w:link w:val="Rubrik"/>
    <w:uiPriority w:val="10"/>
    <w:rsid w:val="00D77687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D77687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D77687"/>
    <w:rPr>
      <w:caps/>
      <w:color w:val="404040" w:themeColor="text1" w:themeTint="BF"/>
      <w:spacing w:val="20"/>
      <w:sz w:val="28"/>
      <w:szCs w:val="28"/>
    </w:rPr>
  </w:style>
  <w:style w:type="character" w:styleId="Stark">
    <w:name w:val="Strong"/>
    <w:basedOn w:val="Standardstycketeckensnitt"/>
    <w:uiPriority w:val="22"/>
    <w:qFormat/>
    <w:rsid w:val="00D77687"/>
    <w:rPr>
      <w:b/>
      <w:bCs/>
    </w:rPr>
  </w:style>
  <w:style w:type="character" w:styleId="Betoning">
    <w:name w:val="Emphasis"/>
    <w:basedOn w:val="Standardstycketeckensnitt"/>
    <w:uiPriority w:val="20"/>
    <w:qFormat/>
    <w:rsid w:val="00D77687"/>
    <w:rPr>
      <w:i/>
      <w:iCs/>
      <w:color w:val="000000" w:themeColor="text1"/>
    </w:rPr>
  </w:style>
  <w:style w:type="paragraph" w:styleId="Ingetavstnd">
    <w:name w:val="No Spacing"/>
    <w:uiPriority w:val="1"/>
    <w:qFormat/>
    <w:rsid w:val="00D77687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D77687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rsid w:val="00D77687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D77687"/>
    <w:pPr>
      <w:pBdr>
        <w:top w:val="single" w:sz="24" w:space="4" w:color="FFBD47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D77687"/>
    <w:rPr>
      <w:rFonts w:asciiTheme="majorHAnsi" w:eastAsiaTheme="majorEastAsia" w:hAnsiTheme="majorHAnsi" w:cstheme="majorBidi"/>
      <w:sz w:val="24"/>
      <w:szCs w:val="24"/>
    </w:rPr>
  </w:style>
  <w:style w:type="character" w:styleId="Diskretbetoning">
    <w:name w:val="Subtle Emphasis"/>
    <w:basedOn w:val="Standardstycketeckensnitt"/>
    <w:uiPriority w:val="19"/>
    <w:qFormat/>
    <w:rsid w:val="00D77687"/>
    <w:rPr>
      <w:i/>
      <w:iCs/>
      <w:color w:val="595959" w:themeColor="text1" w:themeTint="A6"/>
    </w:rPr>
  </w:style>
  <w:style w:type="character" w:styleId="Starkbetoning">
    <w:name w:val="Intense Emphasis"/>
    <w:basedOn w:val="Standardstycketeckensnitt"/>
    <w:uiPriority w:val="21"/>
    <w:qFormat/>
    <w:rsid w:val="00D77687"/>
    <w:rPr>
      <w:b/>
      <w:bCs/>
      <w:i/>
      <w:iCs/>
      <w:caps w:val="0"/>
      <w:smallCaps w:val="0"/>
      <w:strike w:val="0"/>
      <w:dstrike w:val="0"/>
      <w:color w:val="FFBD47" w:themeColor="accent2"/>
    </w:rPr>
  </w:style>
  <w:style w:type="character" w:styleId="Diskretreferens">
    <w:name w:val="Subtle Reference"/>
    <w:basedOn w:val="Standardstycketeckensnitt"/>
    <w:uiPriority w:val="31"/>
    <w:qFormat/>
    <w:rsid w:val="00D77687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Starkreferens">
    <w:name w:val="Intense Reference"/>
    <w:basedOn w:val="Standardstycketeckensnitt"/>
    <w:uiPriority w:val="32"/>
    <w:qFormat/>
    <w:rsid w:val="00D77687"/>
    <w:rPr>
      <w:b/>
      <w:bCs/>
      <w:caps w:val="0"/>
      <w:smallCaps/>
      <w:color w:val="auto"/>
      <w:spacing w:val="0"/>
      <w:u w:val="single"/>
    </w:rPr>
  </w:style>
  <w:style w:type="character" w:styleId="Bokenstitel">
    <w:name w:val="Book Title"/>
    <w:basedOn w:val="Standardstycketeckensnitt"/>
    <w:uiPriority w:val="33"/>
    <w:qFormat/>
    <w:rsid w:val="00D77687"/>
    <w:rPr>
      <w:b/>
      <w:bCs/>
      <w:caps w:val="0"/>
      <w:smallCaps/>
      <w:spacing w:val="0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D77687"/>
    <w:pPr>
      <w:outlineLvl w:val="9"/>
    </w:pPr>
  </w:style>
  <w:style w:type="character" w:customStyle="1" w:styleId="exp-brand">
    <w:name w:val="exp-brand"/>
    <w:basedOn w:val="Standardstycketeckensnitt"/>
    <w:rsid w:val="00D0570B"/>
  </w:style>
  <w:style w:type="character" w:customStyle="1" w:styleId="apple-converted-space">
    <w:name w:val="apple-converted-space"/>
    <w:basedOn w:val="Standardstycketeckensnitt"/>
    <w:rsid w:val="00D05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7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8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7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0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8523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5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02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cdnmo.coveritlive.com/media/image/201603/phpsokpvsskarmavbild_2016-03-23_kl.png" TargetMode="External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on styrelserum">
  <a:themeElements>
    <a:clrScheme name="Röd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rostat glas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 Höglund</dc:creator>
  <cp:keywords/>
  <dc:description/>
  <cp:lastModifiedBy>Elisabet Höglund</cp:lastModifiedBy>
  <cp:revision>1</cp:revision>
  <dcterms:created xsi:type="dcterms:W3CDTF">2016-03-23T12:00:00Z</dcterms:created>
  <dcterms:modified xsi:type="dcterms:W3CDTF">2016-03-23T12:01:00Z</dcterms:modified>
</cp:coreProperties>
</file>